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703" w:rsidRPr="000D11E7" w:rsidRDefault="00687703" w:rsidP="0068770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D11E7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E01665" w:rsidRPr="002E57A7" w:rsidRDefault="00687703" w:rsidP="002E57A7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D11E7">
        <w:rPr>
          <w:rFonts w:asciiTheme="majorHAnsi" w:hAnsiTheme="majorHAnsi" w:cstheme="majorHAnsi"/>
          <w:b/>
          <w:sz w:val="28"/>
          <w:u w:val="single"/>
        </w:rPr>
        <w:t>Lesson 8</w:t>
      </w:r>
    </w:p>
    <w:p w:rsidR="00E01665" w:rsidRPr="00E01665" w:rsidRDefault="00E01665">
      <w:pPr>
        <w:rPr>
          <w:rFonts w:asciiTheme="majorHAnsi" w:hAnsiTheme="majorHAnsi" w:cstheme="majorHAnsi"/>
          <w:b/>
          <w:sz w:val="24"/>
        </w:rPr>
      </w:pPr>
      <w:r w:rsidRPr="00E01665">
        <w:rPr>
          <w:rFonts w:asciiTheme="majorHAnsi" w:hAnsiTheme="majorHAnsi" w:cstheme="majorHAnsi"/>
          <w:b/>
          <w:sz w:val="24"/>
        </w:rPr>
        <w:t xml:space="preserve">Write a definition for these words and add as many synonyms as you can.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5"/>
        <w:gridCol w:w="3005"/>
      </w:tblGrid>
      <w:tr w:rsidR="00E01665" w:rsidTr="00E01665">
        <w:trPr>
          <w:trHeight w:val="966"/>
        </w:trPr>
        <w:tc>
          <w:tcPr>
            <w:tcW w:w="3006" w:type="dxa"/>
          </w:tcPr>
          <w:p w:rsidR="00E01665" w:rsidRPr="00E01665" w:rsidRDefault="00E01665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eerie</w:t>
            </w:r>
          </w:p>
        </w:tc>
        <w:tc>
          <w:tcPr>
            <w:tcW w:w="3005" w:type="dxa"/>
          </w:tcPr>
          <w:p w:rsidR="00E01665" w:rsidRDefault="00E01665"/>
        </w:tc>
        <w:tc>
          <w:tcPr>
            <w:tcW w:w="3005" w:type="dxa"/>
          </w:tcPr>
          <w:p w:rsidR="00E01665" w:rsidRDefault="00E01665"/>
        </w:tc>
      </w:tr>
      <w:tr w:rsidR="00E01665" w:rsidTr="00E01665">
        <w:trPr>
          <w:trHeight w:val="912"/>
        </w:trPr>
        <w:tc>
          <w:tcPr>
            <w:tcW w:w="3006" w:type="dxa"/>
          </w:tcPr>
          <w:p w:rsidR="00E01665" w:rsidRPr="00E01665" w:rsidRDefault="00E01665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silvery</w:t>
            </w:r>
          </w:p>
        </w:tc>
        <w:tc>
          <w:tcPr>
            <w:tcW w:w="3005" w:type="dxa"/>
          </w:tcPr>
          <w:p w:rsidR="00E01665" w:rsidRDefault="00E01665"/>
        </w:tc>
        <w:tc>
          <w:tcPr>
            <w:tcW w:w="3005" w:type="dxa"/>
          </w:tcPr>
          <w:p w:rsidR="00E01665" w:rsidRDefault="00E01665"/>
        </w:tc>
      </w:tr>
      <w:tr w:rsidR="00E01665" w:rsidTr="00E01665">
        <w:trPr>
          <w:trHeight w:val="912"/>
        </w:trPr>
        <w:tc>
          <w:tcPr>
            <w:tcW w:w="3006" w:type="dxa"/>
          </w:tcPr>
          <w:p w:rsidR="00E01665" w:rsidRPr="00E01665" w:rsidRDefault="00E01665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dazzling</w:t>
            </w:r>
          </w:p>
        </w:tc>
        <w:tc>
          <w:tcPr>
            <w:tcW w:w="3005" w:type="dxa"/>
          </w:tcPr>
          <w:p w:rsidR="00E01665" w:rsidRDefault="00E01665"/>
        </w:tc>
        <w:tc>
          <w:tcPr>
            <w:tcW w:w="3005" w:type="dxa"/>
          </w:tcPr>
          <w:p w:rsidR="00E01665" w:rsidRDefault="00E01665"/>
        </w:tc>
      </w:tr>
    </w:tbl>
    <w:p w:rsidR="00D37890" w:rsidRDefault="00D37890"/>
    <w:p w:rsidR="00D37890" w:rsidRDefault="00D37890" w:rsidP="00D37890">
      <w:pPr>
        <w:rPr>
          <w:i/>
        </w:rPr>
      </w:pPr>
      <w:r w:rsidRPr="00D37890">
        <w:rPr>
          <w:b/>
        </w:rPr>
        <w:t xml:space="preserve">Use the following skills when describing each image: </w:t>
      </w:r>
      <w:r w:rsidRPr="00D37890">
        <w:rPr>
          <w:b/>
          <w:u w:val="single"/>
        </w:rPr>
        <w:t>expanded noun phrase</w:t>
      </w:r>
      <w:r w:rsidRPr="00D37890">
        <w:rPr>
          <w:b/>
        </w:rPr>
        <w:t xml:space="preserve"> </w:t>
      </w:r>
      <w:r w:rsidRPr="00D37890">
        <w:rPr>
          <w:i/>
        </w:rPr>
        <w:t>(adjective, adjective</w:t>
      </w:r>
      <w:r w:rsidRPr="00D37890">
        <w:rPr>
          <w:b/>
        </w:rPr>
        <w:t xml:space="preserve"> </w:t>
      </w:r>
      <w:r w:rsidRPr="00D37890">
        <w:rPr>
          <w:i/>
        </w:rPr>
        <w:t>noun),</w:t>
      </w:r>
      <w:r w:rsidRPr="00D37890">
        <w:rPr>
          <w:b/>
        </w:rPr>
        <w:t xml:space="preserve"> </w:t>
      </w:r>
      <w:r w:rsidRPr="00D37890">
        <w:rPr>
          <w:b/>
          <w:u w:val="single"/>
        </w:rPr>
        <w:t xml:space="preserve">simile </w:t>
      </w:r>
      <w:r w:rsidRPr="00D37890">
        <w:rPr>
          <w:i/>
        </w:rPr>
        <w:t>(comparison using like or as),</w:t>
      </w:r>
      <w:r w:rsidRPr="00D37890">
        <w:rPr>
          <w:b/>
        </w:rPr>
        <w:t xml:space="preserve"> </w:t>
      </w:r>
      <w:r w:rsidR="00B42AFA" w:rsidRPr="00B42AFA">
        <w:rPr>
          <w:b/>
          <w:u w:val="single"/>
        </w:rPr>
        <w:t>and personification</w:t>
      </w:r>
      <w:r w:rsidRPr="00D37890">
        <w:rPr>
          <w:b/>
        </w:rPr>
        <w:t xml:space="preserve"> </w:t>
      </w:r>
      <w:r w:rsidRPr="00B42AFA">
        <w:rPr>
          <w:i/>
        </w:rPr>
        <w:t xml:space="preserve">(giving an inanimate object a humanlike quality). </w:t>
      </w:r>
    </w:p>
    <w:p w:rsidR="002E57A7" w:rsidRPr="004E0DCF" w:rsidRDefault="002E57A7" w:rsidP="004E0DCF">
      <w:pPr>
        <w:jc w:val="center"/>
        <w:rPr>
          <w:b/>
          <w:i/>
        </w:rPr>
      </w:pPr>
      <w:r w:rsidRPr="004E0DCF">
        <w:rPr>
          <w:b/>
          <w:i/>
        </w:rPr>
        <w:t>Remember to think about what you can see, hear and the setting.</w:t>
      </w:r>
    </w:p>
    <w:p w:rsidR="00D37890" w:rsidRPr="00D37890" w:rsidRDefault="00F36C20" w:rsidP="00D37890">
      <w:r w:rsidRPr="00D37890">
        <w:drawing>
          <wp:anchor distT="0" distB="0" distL="114300" distR="114300" simplePos="0" relativeHeight="251659264" behindDoc="0" locked="0" layoutInCell="1" allowOverlap="1" wp14:anchorId="061F87CD" wp14:editId="02A97587">
            <wp:simplePos x="0" y="0"/>
            <wp:positionH relativeFrom="column">
              <wp:posOffset>2084070</wp:posOffset>
            </wp:positionH>
            <wp:positionV relativeFrom="paragraph">
              <wp:posOffset>57133</wp:posOffset>
            </wp:positionV>
            <wp:extent cx="1678227" cy="1381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227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890" w:rsidRPr="00D37890" w:rsidRDefault="00D37890" w:rsidP="00D37890"/>
    <w:p w:rsidR="00D37890" w:rsidRDefault="00D37890" w:rsidP="00D37890"/>
    <w:p w:rsidR="00801F24" w:rsidRDefault="00801F24" w:rsidP="00D37890">
      <w:pPr>
        <w:jc w:val="center"/>
      </w:pPr>
    </w:p>
    <w:p w:rsidR="00801F24" w:rsidRPr="00801F24" w:rsidRDefault="00801F24" w:rsidP="00801F24"/>
    <w:p w:rsidR="00801F24" w:rsidRPr="00801F24" w:rsidRDefault="00801F24" w:rsidP="00801F24">
      <w:r w:rsidRPr="00D37890">
        <w:drawing>
          <wp:anchor distT="0" distB="0" distL="114300" distR="114300" simplePos="0" relativeHeight="251660288" behindDoc="0" locked="0" layoutInCell="1" allowOverlap="1" wp14:anchorId="58C77CBF" wp14:editId="7809897E">
            <wp:simplePos x="0" y="0"/>
            <wp:positionH relativeFrom="column">
              <wp:posOffset>2105025</wp:posOffset>
            </wp:positionH>
            <wp:positionV relativeFrom="paragraph">
              <wp:posOffset>78979</wp:posOffset>
            </wp:positionV>
            <wp:extent cx="1628775" cy="13569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1F24" w:rsidRPr="00801F24" w:rsidRDefault="00801F24" w:rsidP="00801F24"/>
    <w:p w:rsidR="00801F24" w:rsidRPr="00801F24" w:rsidRDefault="00801F24" w:rsidP="00801F24"/>
    <w:p w:rsidR="00801F24" w:rsidRPr="00801F24" w:rsidRDefault="00801F24" w:rsidP="00801F24"/>
    <w:p w:rsidR="00801F24" w:rsidRPr="00801F24" w:rsidRDefault="00801F24" w:rsidP="00801F24"/>
    <w:p w:rsidR="00801F24" w:rsidRPr="00801F24" w:rsidRDefault="00801F24" w:rsidP="00801F24">
      <w:r w:rsidRPr="00D37890">
        <w:drawing>
          <wp:anchor distT="0" distB="0" distL="114300" distR="114300" simplePos="0" relativeHeight="251661312" behindDoc="0" locked="0" layoutInCell="1" allowOverlap="1" wp14:anchorId="329D8D42" wp14:editId="6140E129">
            <wp:simplePos x="0" y="0"/>
            <wp:positionH relativeFrom="column">
              <wp:posOffset>2141286</wp:posOffset>
            </wp:positionH>
            <wp:positionV relativeFrom="paragraph">
              <wp:posOffset>115875</wp:posOffset>
            </wp:positionV>
            <wp:extent cx="1638300" cy="1427480"/>
            <wp:effectExtent l="0" t="0" r="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1F24" w:rsidRPr="00801F24" w:rsidRDefault="00801F24" w:rsidP="00801F24"/>
    <w:p w:rsidR="00801F24" w:rsidRPr="00801F24" w:rsidRDefault="00801F24" w:rsidP="00801F24"/>
    <w:p w:rsidR="00801F24" w:rsidRPr="00801F24" w:rsidRDefault="00801F24" w:rsidP="00801F24"/>
    <w:p w:rsidR="00801F24" w:rsidRPr="00801F24" w:rsidRDefault="00801F24" w:rsidP="00801F24"/>
    <w:p w:rsidR="00801F24" w:rsidRPr="00801F24" w:rsidRDefault="00801F24" w:rsidP="00801F24">
      <w:r w:rsidRPr="00D37890">
        <w:drawing>
          <wp:anchor distT="0" distB="0" distL="114300" distR="114300" simplePos="0" relativeHeight="251662336" behindDoc="0" locked="0" layoutInCell="1" allowOverlap="1" wp14:anchorId="65801991" wp14:editId="7E61CB14">
            <wp:simplePos x="0" y="0"/>
            <wp:positionH relativeFrom="column">
              <wp:posOffset>2172458</wp:posOffset>
            </wp:positionH>
            <wp:positionV relativeFrom="paragraph">
              <wp:posOffset>183308</wp:posOffset>
            </wp:positionV>
            <wp:extent cx="1562100" cy="13436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665" w:rsidRDefault="00801F24" w:rsidP="00801F24">
      <w:pPr>
        <w:tabs>
          <w:tab w:val="left" w:pos="7406"/>
        </w:tabs>
      </w:pPr>
      <w:r>
        <w:tab/>
      </w:r>
    </w:p>
    <w:p w:rsidR="00801F24" w:rsidRDefault="00801F24" w:rsidP="00801F24">
      <w:pPr>
        <w:tabs>
          <w:tab w:val="left" w:pos="7406"/>
        </w:tabs>
      </w:pPr>
    </w:p>
    <w:p w:rsidR="00801F24" w:rsidRDefault="00801F24" w:rsidP="00801F24">
      <w:pPr>
        <w:tabs>
          <w:tab w:val="left" w:pos="7406"/>
        </w:tabs>
      </w:pPr>
    </w:p>
    <w:p w:rsidR="00801F24" w:rsidRDefault="00801F24" w:rsidP="00801F24">
      <w:pPr>
        <w:tabs>
          <w:tab w:val="left" w:pos="7406"/>
        </w:tabs>
      </w:pPr>
      <w:r w:rsidRPr="00801F24">
        <w:drawing>
          <wp:anchor distT="0" distB="0" distL="114300" distR="114300" simplePos="0" relativeHeight="251664384" behindDoc="0" locked="0" layoutInCell="1" allowOverlap="1" wp14:anchorId="516A29B4" wp14:editId="70CEBD3F">
            <wp:simplePos x="0" y="0"/>
            <wp:positionH relativeFrom="column">
              <wp:posOffset>1971040</wp:posOffset>
            </wp:positionH>
            <wp:positionV relativeFrom="paragraph">
              <wp:posOffset>130711</wp:posOffset>
            </wp:positionV>
            <wp:extent cx="1933575" cy="151447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C67" w:rsidRDefault="00801F24" w:rsidP="00801F24">
      <w:pPr>
        <w:tabs>
          <w:tab w:val="left" w:pos="7406"/>
        </w:tabs>
      </w:pPr>
      <w:r w:rsidRPr="00801F24">
        <w:drawing>
          <wp:anchor distT="0" distB="0" distL="114300" distR="114300" simplePos="0" relativeHeight="251665408" behindDoc="0" locked="0" layoutInCell="1" allowOverlap="1" wp14:anchorId="7D9978F2" wp14:editId="03C1CA36">
            <wp:simplePos x="0" y="0"/>
            <wp:positionH relativeFrom="column">
              <wp:posOffset>1980565</wp:posOffset>
            </wp:positionH>
            <wp:positionV relativeFrom="paragraph">
              <wp:posOffset>1492250</wp:posOffset>
            </wp:positionV>
            <wp:extent cx="1905000" cy="1533525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1F24">
        <w:drawing>
          <wp:anchor distT="0" distB="0" distL="114300" distR="114300" simplePos="0" relativeHeight="251666432" behindDoc="0" locked="0" layoutInCell="1" allowOverlap="1" wp14:anchorId="4531AA8F" wp14:editId="1D6917BA">
            <wp:simplePos x="0" y="0"/>
            <wp:positionH relativeFrom="column">
              <wp:posOffset>1990090</wp:posOffset>
            </wp:positionH>
            <wp:positionV relativeFrom="paragraph">
              <wp:posOffset>3121025</wp:posOffset>
            </wp:positionV>
            <wp:extent cx="1895475" cy="154305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1F24">
        <w:drawing>
          <wp:anchor distT="0" distB="0" distL="114300" distR="114300" simplePos="0" relativeHeight="251667456" behindDoc="0" locked="0" layoutInCell="1" allowOverlap="1" wp14:anchorId="58664E23" wp14:editId="67D08242">
            <wp:simplePos x="0" y="0"/>
            <wp:positionH relativeFrom="column">
              <wp:posOffset>2009140</wp:posOffset>
            </wp:positionH>
            <wp:positionV relativeFrom="paragraph">
              <wp:posOffset>4750336</wp:posOffset>
            </wp:positionV>
            <wp:extent cx="1895475" cy="1552575"/>
            <wp:effectExtent l="0" t="0" r="952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Pr="00B70C67" w:rsidRDefault="00B70C67" w:rsidP="00B70C67"/>
    <w:p w:rsidR="00B70C67" w:rsidRDefault="00B70C67" w:rsidP="00B70C67"/>
    <w:p w:rsidR="00B70C67" w:rsidRPr="008F3420" w:rsidRDefault="00B70C67" w:rsidP="00B70C67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B70C67" w:rsidRPr="008F3420" w:rsidRDefault="00B70C67" w:rsidP="00B70C67">
      <w:pPr>
        <w:rPr>
          <w:rFonts w:asciiTheme="majorHAnsi" w:hAnsiTheme="majorHAnsi" w:cstheme="majorHAnsi"/>
          <w:sz w:val="28"/>
        </w:rPr>
      </w:pPr>
      <w:r w:rsidRPr="008F3420">
        <w:rPr>
          <w:rFonts w:asciiTheme="majorHAnsi" w:hAnsiTheme="majorHAnsi" w:cstheme="majorHAnsi"/>
          <w:sz w:val="28"/>
        </w:rPr>
        <w:t xml:space="preserve">Think back to our learning about the use of colour in our Reading lesson about the ‘Into the Forest’ story. </w:t>
      </w:r>
    </w:p>
    <w:p w:rsidR="00B70C67" w:rsidRDefault="00B70C67" w:rsidP="00B70C67">
      <w:pPr>
        <w:rPr>
          <w:rFonts w:asciiTheme="majorHAnsi" w:hAnsiTheme="majorHAnsi" w:cstheme="majorHAnsi"/>
          <w:sz w:val="28"/>
        </w:rPr>
      </w:pPr>
      <w:r w:rsidRPr="008F3420">
        <w:rPr>
          <w:rFonts w:asciiTheme="majorHAnsi" w:hAnsiTheme="majorHAnsi" w:cstheme="majorHAnsi"/>
          <w:sz w:val="28"/>
        </w:rPr>
        <w:t xml:space="preserve">The dark colours make me feel ____________________ because </w:t>
      </w:r>
    </w:p>
    <w:p w:rsidR="00B70C67" w:rsidRPr="008F3420" w:rsidRDefault="00B70C67" w:rsidP="00B70C67">
      <w:pPr>
        <w:rPr>
          <w:rFonts w:asciiTheme="majorHAnsi" w:hAnsiTheme="majorHAnsi" w:cstheme="majorHAnsi"/>
          <w:sz w:val="28"/>
        </w:rPr>
      </w:pPr>
      <w:r w:rsidRPr="008F3420">
        <w:rPr>
          <w:rFonts w:asciiTheme="majorHAnsi" w:hAnsiTheme="majorHAnsi" w:cstheme="majorHAnsi"/>
          <w:sz w:val="28"/>
        </w:rPr>
        <w:t>__________________</w:t>
      </w:r>
      <w:r>
        <w:rPr>
          <w:rFonts w:asciiTheme="majorHAnsi" w:hAnsiTheme="majorHAnsi" w:cstheme="majorHAnsi"/>
          <w:sz w:val="28"/>
        </w:rPr>
        <w:t xml:space="preserve">______________________________________________. </w:t>
      </w:r>
      <w:r>
        <w:rPr>
          <w:rFonts w:asciiTheme="majorHAnsi" w:hAnsiTheme="majorHAnsi" w:cstheme="majorHAnsi"/>
          <w:sz w:val="28"/>
        </w:rPr>
        <w:t xml:space="preserve">I think the author has chosen to do this so/because ________________________________________________________________________________________________________________________________. </w:t>
      </w:r>
    </w:p>
    <w:p w:rsidR="00B70C67" w:rsidRPr="00B70C67" w:rsidRDefault="00B70C67" w:rsidP="00B70C67"/>
    <w:sectPr w:rsidR="00B70C67" w:rsidRPr="00B70C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03"/>
    <w:rsid w:val="002E57A7"/>
    <w:rsid w:val="004E0DCF"/>
    <w:rsid w:val="006867C5"/>
    <w:rsid w:val="00687703"/>
    <w:rsid w:val="00801F24"/>
    <w:rsid w:val="00B42AFA"/>
    <w:rsid w:val="00B70C67"/>
    <w:rsid w:val="00D37890"/>
    <w:rsid w:val="00E01665"/>
    <w:rsid w:val="00EB1AD2"/>
    <w:rsid w:val="00F3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1344D"/>
  <w15:chartTrackingRefBased/>
  <w15:docId w15:val="{6128F710-26DC-472F-AB1D-BD94D587A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7703"/>
    <w:pPr>
      <w:spacing w:after="0" w:line="240" w:lineRule="auto"/>
    </w:pPr>
  </w:style>
  <w:style w:type="table" w:styleId="TableGrid">
    <w:name w:val="Table Grid"/>
    <w:basedOn w:val="TableNormal"/>
    <w:uiPriority w:val="39"/>
    <w:rsid w:val="00E0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9</cp:revision>
  <dcterms:created xsi:type="dcterms:W3CDTF">2021-01-25T10:05:00Z</dcterms:created>
  <dcterms:modified xsi:type="dcterms:W3CDTF">2021-01-25T11:05:00Z</dcterms:modified>
</cp:coreProperties>
</file>